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365" w:rsidRPr="00F62365" w:rsidRDefault="00F62365" w:rsidP="00F62365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F62365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t>Подтягивания</w:t>
      </w:r>
    </w:p>
    <w:p w:rsidR="00F62365" w:rsidRPr="00F62365" w:rsidRDefault="00F62365" w:rsidP="00F62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hyperlink r:id="rId5" w:anchor="003-1" w:history="1">
        <w:r w:rsidRPr="00F62365">
          <w:rPr>
            <w:rFonts w:ascii="Verdana" w:eastAsia="Times New Roman" w:hAnsi="Verdana" w:cs="Times New Roman"/>
            <w:color w:val="005CB9"/>
            <w:lang w:eastAsia="ru-RU"/>
          </w:rPr>
          <w:t>Подтягивания на низкой (из виса лежа) перекладине</w:t>
        </w:r>
      </w:hyperlink>
      <w:r w:rsidRPr="00F62365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F62365" w:rsidRPr="00F62365" w:rsidRDefault="00F62365" w:rsidP="00F623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hyperlink r:id="rId6" w:anchor="003-2" w:history="1">
        <w:r w:rsidRPr="00F62365">
          <w:rPr>
            <w:rFonts w:ascii="Verdana" w:eastAsia="Times New Roman" w:hAnsi="Verdana" w:cs="Times New Roman"/>
            <w:color w:val="005CB9"/>
            <w:lang w:eastAsia="ru-RU"/>
          </w:rPr>
          <w:t>Подтягивания на высокой (из виса) перекладине</w:t>
        </w:r>
      </w:hyperlink>
      <w:r w:rsidRPr="00F62365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F62365" w:rsidRPr="00F62365" w:rsidRDefault="00F62365" w:rsidP="00F6236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F62365" w:rsidRPr="00F62365" w:rsidRDefault="00F62365" w:rsidP="00F62365">
      <w:pPr>
        <w:shd w:val="clear" w:color="auto" w:fill="FFFFD2"/>
        <w:spacing w:after="0" w:line="240" w:lineRule="auto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F62365">
        <w:rPr>
          <w:rFonts w:ascii="Verdana" w:eastAsia="Times New Roman" w:hAnsi="Verdana" w:cs="Times New Roman"/>
          <w:b/>
          <w:bCs/>
          <w:i/>
          <w:iCs/>
          <w:color w:val="606465"/>
          <w:lang w:eastAsia="ru-RU"/>
        </w:rPr>
        <w:t>Подтягивания</w:t>
      </w:r>
      <w:r w:rsidRPr="00F62365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 — базовое физическое упражнение, развивающее группы мышц верхней части тела: </w:t>
      </w:r>
    </w:p>
    <w:p w:rsidR="00F62365" w:rsidRPr="00F62365" w:rsidRDefault="00F62365" w:rsidP="00F62365">
      <w:pPr>
        <w:shd w:val="clear" w:color="auto" w:fill="FFFFD2"/>
        <w:spacing w:after="150" w:line="240" w:lineRule="auto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F62365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широчайшие, бицепсы, </w:t>
      </w:r>
      <w:proofErr w:type="spellStart"/>
      <w:r w:rsidRPr="00F62365">
        <w:rPr>
          <w:rFonts w:ascii="Verdana" w:eastAsia="Times New Roman" w:hAnsi="Verdana" w:cs="Times New Roman"/>
          <w:i/>
          <w:iCs/>
          <w:color w:val="606465"/>
          <w:lang w:eastAsia="ru-RU"/>
        </w:rPr>
        <w:t>брахиалис</w:t>
      </w:r>
      <w:proofErr w:type="spellEnd"/>
      <w:r w:rsidRPr="00F62365">
        <w:rPr>
          <w:rFonts w:ascii="Verdana" w:eastAsia="Times New Roman" w:hAnsi="Verdana" w:cs="Times New Roman"/>
          <w:i/>
          <w:iCs/>
          <w:color w:val="606465"/>
          <w:lang w:eastAsia="ru-RU"/>
        </w:rPr>
        <w:t>, грудные, верхняя часть спины, мышцы брюшной стенки, предплечья.</w:t>
      </w:r>
    </w:p>
    <w:p w:rsidR="00F62365" w:rsidRPr="00F62365" w:rsidRDefault="00F62365" w:rsidP="00F6236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F62365" w:rsidRPr="00F62365" w:rsidRDefault="00F62365" w:rsidP="00F62365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bookmarkStart w:id="0" w:name="003-1"/>
      <w:bookmarkEnd w:id="0"/>
      <w:r w:rsidRPr="00F62365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Подтягивание из виса лежа на низкой перекладине.</w:t>
      </w:r>
    </w:p>
    <w:p w:rsidR="00F62365" w:rsidRPr="00F62365" w:rsidRDefault="00F62365" w:rsidP="00F62365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color w:val="000000"/>
          <w:lang w:eastAsia="ru-RU"/>
        </w:rPr>
        <w:t xml:space="preserve">Подтягивание из виса лежа на низкой </w:t>
      </w:r>
      <w:proofErr w:type="gramStart"/>
      <w:r w:rsidRPr="00F62365">
        <w:rPr>
          <w:rFonts w:ascii="Verdana" w:eastAsia="Times New Roman" w:hAnsi="Verdana" w:cs="Times New Roman"/>
          <w:color w:val="000000"/>
          <w:lang w:eastAsia="ru-RU"/>
        </w:rPr>
        <w:t>перекладине</w:t>
      </w:r>
      <w:proofErr w:type="gramEnd"/>
      <w:r w:rsidRPr="00F62365">
        <w:rPr>
          <w:rFonts w:ascii="Verdana" w:eastAsia="Times New Roman" w:hAnsi="Verdana" w:cs="Times New Roman"/>
          <w:color w:val="000000"/>
          <w:lang w:eastAsia="ru-RU"/>
        </w:rPr>
        <w:t xml:space="preserve"> выполняется из исходного положения (ИП): </w:t>
      </w:r>
      <w:r w:rsidRPr="00F62365">
        <w:rPr>
          <w:rFonts w:ascii="Verdana" w:eastAsia="Times New Roman" w:hAnsi="Verdana" w:cs="Times New Roman"/>
          <w:color w:val="000000"/>
          <w:lang w:eastAsia="ru-RU"/>
        </w:rPr>
        <w:br/>
        <w:t xml:space="preserve">вис лежа лицом вверх хватом сверху, кисти рук на ширине плеч, голова, туловище и ноги составляют прямую линию, пятки могут упираться в опору высотой до 4 см. </w:t>
      </w:r>
    </w:p>
    <w:p w:rsidR="00F62365" w:rsidRPr="00F62365" w:rsidRDefault="00F62365" w:rsidP="00F62365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color w:val="000000"/>
          <w:lang w:eastAsia="ru-RU"/>
        </w:rPr>
        <w:t xml:space="preserve">Высота грифа перекладины для участников I — III ступеней комплекса — 90 см. </w:t>
      </w:r>
      <w:r w:rsidRPr="00F62365">
        <w:rPr>
          <w:rFonts w:ascii="Verdana" w:eastAsia="Times New Roman" w:hAnsi="Verdana" w:cs="Times New Roman"/>
          <w:color w:val="000000"/>
          <w:lang w:eastAsia="ru-RU"/>
        </w:rPr>
        <w:br/>
        <w:t xml:space="preserve">Высота грифа перекладины для участников IV — IX ступеней комплекса — 110 см. </w:t>
      </w:r>
    </w:p>
    <w:p w:rsidR="00F62365" w:rsidRPr="00F62365" w:rsidRDefault="00F62365" w:rsidP="00F62365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color w:val="000000"/>
          <w:lang w:eastAsia="ru-RU"/>
        </w:rPr>
        <w:t xml:space="preserve">Для того чтобы занять ИП, участник подходит к перекладине, берется за гриф хватом сверху, приседает под гриф и, держа голову прямо, ставит подбородок на гриф перекладины. После чего, не разгибая рук и не отрывая подбородка от грифа, шагая вперед, выпрямляется так, чтобы голова, туловище и ноги составляли прямую линию. </w:t>
      </w:r>
      <w:r w:rsidRPr="00F62365">
        <w:rPr>
          <w:rFonts w:ascii="Verdana" w:eastAsia="Times New Roman" w:hAnsi="Verdana" w:cs="Times New Roman"/>
          <w:color w:val="000000"/>
          <w:lang w:eastAsia="ru-RU"/>
        </w:rPr>
        <w:br/>
        <w:t xml:space="preserve">Помощник спортивного судьи подставляет опору под ноги участника. </w:t>
      </w:r>
      <w:r w:rsidRPr="00F62365">
        <w:rPr>
          <w:rFonts w:ascii="Verdana" w:eastAsia="Times New Roman" w:hAnsi="Verdana" w:cs="Times New Roman"/>
          <w:color w:val="000000"/>
          <w:lang w:eastAsia="ru-RU"/>
        </w:rPr>
        <w:br/>
        <w:t xml:space="preserve">После этого участник выпрямляет руки и занимает ИП. </w:t>
      </w:r>
      <w:r w:rsidRPr="00F62365">
        <w:rPr>
          <w:rFonts w:ascii="Verdana" w:eastAsia="Times New Roman" w:hAnsi="Verdana" w:cs="Times New Roman"/>
          <w:color w:val="000000"/>
          <w:lang w:eastAsia="ru-RU"/>
        </w:rPr>
        <w:br/>
        <w:t xml:space="preserve">Из ИП участник подтягивается до подъема подбородка выше грифа перекладины, затем опускается в вис и, зафиксировав на 0,5 с ИП, продолжает выполнение испытания (теста). </w:t>
      </w:r>
    </w:p>
    <w:p w:rsidR="00F62365" w:rsidRPr="00F62365" w:rsidRDefault="00F62365" w:rsidP="00F62365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color w:val="000000"/>
          <w:lang w:eastAsia="ru-RU"/>
        </w:rPr>
        <w:t xml:space="preserve">Засчитывается количество правильно выполненных попыток, фиксируемых счетом спортивного судьи. </w:t>
      </w:r>
    </w:p>
    <w:p w:rsidR="00F62365" w:rsidRPr="00F62365" w:rsidRDefault="00F62365" w:rsidP="00F62365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b/>
          <w:bCs/>
          <w:color w:val="C00000"/>
          <w:sz w:val="26"/>
          <w:lang w:eastAsia="ru-RU"/>
        </w:rPr>
        <w:t>Ошибки</w:t>
      </w:r>
      <w:r w:rsidRPr="00F62365">
        <w:rPr>
          <w:rFonts w:ascii="Verdana" w:eastAsia="Times New Roman" w:hAnsi="Verdana" w:cs="Times New Roman"/>
          <w:color w:val="000000"/>
          <w:lang w:eastAsia="ru-RU"/>
        </w:rPr>
        <w:t xml:space="preserve"> (попытка не засчитывается): </w:t>
      </w:r>
    </w:p>
    <w:p w:rsidR="00F62365" w:rsidRPr="00F62365" w:rsidRDefault="00F62365" w:rsidP="00F62365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color w:val="000000"/>
          <w:lang w:eastAsia="ru-RU"/>
        </w:rPr>
        <w:t xml:space="preserve">1) подтягивание с рывками или с </w:t>
      </w:r>
      <w:proofErr w:type="spellStart"/>
      <w:r w:rsidRPr="00F62365">
        <w:rPr>
          <w:rFonts w:ascii="Verdana" w:eastAsia="Times New Roman" w:hAnsi="Verdana" w:cs="Times New Roman"/>
          <w:color w:val="000000"/>
          <w:lang w:eastAsia="ru-RU"/>
        </w:rPr>
        <w:t>прогибанием</w:t>
      </w:r>
      <w:proofErr w:type="spellEnd"/>
      <w:r w:rsidRPr="00F62365">
        <w:rPr>
          <w:rFonts w:ascii="Verdana" w:eastAsia="Times New Roman" w:hAnsi="Verdana" w:cs="Times New Roman"/>
          <w:color w:val="000000"/>
          <w:lang w:eastAsia="ru-RU"/>
        </w:rPr>
        <w:t xml:space="preserve"> туловища;</w:t>
      </w:r>
      <w:r w:rsidRPr="00F62365">
        <w:rPr>
          <w:rFonts w:ascii="Verdana" w:eastAsia="Times New Roman" w:hAnsi="Verdana" w:cs="Times New Roman"/>
          <w:color w:val="000000"/>
          <w:lang w:eastAsia="ru-RU"/>
        </w:rPr>
        <w:br/>
        <w:t>2) подбородок не поднялся выше грифа перекладины;</w:t>
      </w:r>
      <w:r w:rsidRPr="00F62365">
        <w:rPr>
          <w:rFonts w:ascii="Verdana" w:eastAsia="Times New Roman" w:hAnsi="Verdana" w:cs="Times New Roman"/>
          <w:color w:val="000000"/>
          <w:lang w:eastAsia="ru-RU"/>
        </w:rPr>
        <w:br/>
        <w:t>3) отсутствие фиксации на 0,5 с ИП;</w:t>
      </w:r>
      <w:r w:rsidRPr="00F62365">
        <w:rPr>
          <w:rFonts w:ascii="Verdana" w:eastAsia="Times New Roman" w:hAnsi="Verdana" w:cs="Times New Roman"/>
          <w:color w:val="000000"/>
          <w:lang w:eastAsia="ru-RU"/>
        </w:rPr>
        <w:br/>
        <w:t xml:space="preserve">4) поочередное сгибание рук. </w:t>
      </w:r>
    </w:p>
    <w:p w:rsidR="00F62365" w:rsidRPr="00F62365" w:rsidRDefault="00F62365" w:rsidP="00F6236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F62365" w:rsidRPr="00F62365" w:rsidRDefault="00F62365" w:rsidP="00F62365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5238750" cy="2352675"/>
            <wp:effectExtent l="19050" t="0" r="0" b="0"/>
            <wp:docPr id="1" name="Рисунок 1" descr="http://olimp.kcbux.ru/Raznoe/gto/ispytaniy/003-isp-podtygivaniy-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limp.kcbux.ru/Raznoe/gto/ispytaniy/003-isp-podtygivaniy-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365" w:rsidRPr="00F62365" w:rsidRDefault="00F62365" w:rsidP="00F6236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F62365" w:rsidRPr="00F62365" w:rsidRDefault="00F62365" w:rsidP="00F62365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bookmarkStart w:id="1" w:name="003-2"/>
      <w:bookmarkEnd w:id="1"/>
      <w:r w:rsidRPr="00F62365">
        <w:rPr>
          <w:rFonts w:ascii="Verdana" w:eastAsia="Times New Roman" w:hAnsi="Verdana" w:cs="Times New Roman"/>
          <w:color w:val="000000"/>
          <w:lang w:eastAsia="ru-RU"/>
        </w:rPr>
        <w:pict>
          <v:rect id="_x0000_i1025" style="width:0;height:1.5pt" o:hralign="center" o:hrstd="t" o:hr="t" fillcolor="#a0a0a0" stroked="f"/>
        </w:pict>
      </w:r>
    </w:p>
    <w:p w:rsidR="00F62365" w:rsidRPr="00F62365" w:rsidRDefault="00F62365" w:rsidP="00F62365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F62365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Подтягивание из виса на высокой перекладине.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870"/>
        <w:gridCol w:w="5695"/>
      </w:tblGrid>
      <w:tr w:rsidR="00F62365" w:rsidRPr="00F62365"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62365" w:rsidRPr="00F62365" w:rsidRDefault="00F62365" w:rsidP="00F623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2305050" cy="3286125"/>
                  <wp:effectExtent l="19050" t="0" r="0" b="0"/>
                  <wp:docPr id="3" name="Рисунок 3" descr="http://olimp.kcbux.ru/Raznoe/gto/ispytaniy/003-isp-podtygivaniy-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olimp.kcbux.ru/Raznoe/gto/ispytaniy/003-isp-podtygivaniy-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3286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62365" w:rsidRPr="00F62365" w:rsidRDefault="00F62365" w:rsidP="00F623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t xml:space="preserve">Подтягивание из виса на высокой перекладине выполняется из ИП: вис хватом сверху, кисти рук на ширине плеч, руки, туловище и ноги выпрямлены, ноги не касаются пола, ступни вместе. </w:t>
            </w:r>
          </w:p>
          <w:p w:rsidR="00F62365" w:rsidRPr="00F62365" w:rsidRDefault="00F62365" w:rsidP="00F623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t xml:space="preserve">Участник подтягивается так, чтобы подбородок поднялся выше грифа перекладины, затем опускается в вис и, зафиксировав ИП на 0,5 с, продолжает выполнение испытания (теста). </w:t>
            </w: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Засчитывается количество правильно выполненных попыток. </w:t>
            </w:r>
          </w:p>
          <w:p w:rsidR="00F62365" w:rsidRPr="00F62365" w:rsidRDefault="00F62365" w:rsidP="00F623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F62365">
              <w:rPr>
                <w:rFonts w:ascii="Verdana" w:eastAsia="Times New Roman" w:hAnsi="Verdana" w:cs="Times New Roman"/>
                <w:b/>
                <w:bCs/>
                <w:color w:val="C00000"/>
                <w:sz w:val="26"/>
                <w:lang w:eastAsia="ru-RU"/>
              </w:rPr>
              <w:t>Ошибки</w:t>
            </w: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t xml:space="preserve"> (попытка не засчитывается): </w:t>
            </w:r>
          </w:p>
          <w:p w:rsidR="00F62365" w:rsidRPr="00F62365" w:rsidRDefault="00F62365" w:rsidP="00F623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t>1) подтягивание рывками или с махами ног (туловища);</w:t>
            </w: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>2) подбородок не поднялся выше грифа перекладины;</w:t>
            </w: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>3) отсутствие фиксации на 0,5 с ИП;</w:t>
            </w: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4) поочередное сгибание рук. </w:t>
            </w:r>
          </w:p>
        </w:tc>
      </w:tr>
    </w:tbl>
    <w:p w:rsidR="00F62365" w:rsidRPr="00F62365" w:rsidRDefault="00F62365" w:rsidP="00F6236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F62365" w:rsidRPr="00F62365" w:rsidRDefault="00F62365" w:rsidP="00F62365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color w:val="000000"/>
          <w:lang w:eastAsia="ru-RU"/>
        </w:rPr>
        <w:pict>
          <v:rect id="_x0000_i1026" style="width:0;height:1.5pt" o:hralign="center" o:hrstd="t" o:hr="t" fillcolor="#a0a0a0" stroked="f"/>
        </w:pict>
      </w:r>
    </w:p>
    <w:p w:rsidR="00F62365" w:rsidRPr="00F62365" w:rsidRDefault="00F62365" w:rsidP="00F62365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F62365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Типы хвата:</w:t>
      </w:r>
    </w:p>
    <w:tbl>
      <w:tblPr>
        <w:tblW w:w="4500" w:type="pct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4019"/>
        <w:gridCol w:w="4590"/>
      </w:tblGrid>
      <w:tr w:rsidR="00F62365" w:rsidRPr="00F62365">
        <w:tc>
          <w:tcPr>
            <w:tcW w:w="3000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62365" w:rsidRPr="00F62365" w:rsidRDefault="00F62365" w:rsidP="00F6236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lastRenderedPageBreak/>
              <w:t xml:space="preserve">Прямой хват. </w:t>
            </w: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>При прямом хвате рука берет турник сверху</w:t>
            </w:r>
          </w:p>
          <w:p w:rsidR="00F62365" w:rsidRPr="00F62365" w:rsidRDefault="00F62365" w:rsidP="00F6236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t xml:space="preserve">Обратный хват. </w:t>
            </w: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>При обратном хвате рука берет турник снизу</w:t>
            </w:r>
          </w:p>
          <w:p w:rsidR="00F62365" w:rsidRPr="00F62365" w:rsidRDefault="00F62365" w:rsidP="00F6236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t xml:space="preserve">Комбинированный хват. </w:t>
            </w: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proofErr w:type="gramStart"/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t xml:space="preserve">При комбинированном хвате - одна рука в нижнем хвате, вторая в верхнем. </w:t>
            </w:r>
            <w:proofErr w:type="gramEnd"/>
          </w:p>
          <w:p w:rsidR="00F62365" w:rsidRPr="00F62365" w:rsidRDefault="00F62365" w:rsidP="00F623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t xml:space="preserve">Чаще используется прямой хват, развивающий мышцы плеч и спины. </w:t>
            </w: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При обратном хвате тренируются мышцы-сгибатели рук. </w:t>
            </w: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 w:rsidRPr="00F62365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Комбинированный вариант используется при расположении туловища вдоль перекладины. </w:t>
            </w:r>
          </w:p>
        </w:tc>
        <w:tc>
          <w:tcPr>
            <w:tcW w:w="1500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F62365" w:rsidRPr="00F62365" w:rsidRDefault="00F62365" w:rsidP="00F623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2752725" cy="3609975"/>
                  <wp:effectExtent l="19050" t="0" r="9525" b="0"/>
                  <wp:docPr id="5" name="Рисунок 5" descr="http://olimp.kcbux.ru/Raznoe/gto/ispytaniy/003-isp-podtygivaniy-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olimp.kcbux.ru/Raznoe/gto/ispytaniy/003-isp-podtygivaniy-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3609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62365" w:rsidRPr="00F62365" w:rsidRDefault="00F62365" w:rsidP="00F6236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F62365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AB6087" w:rsidRDefault="00AB6087"/>
    <w:sectPr w:rsidR="00AB6087" w:rsidSect="00AB60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A3CDC"/>
    <w:multiLevelType w:val="multilevel"/>
    <w:tmpl w:val="FAFC5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1C07EE"/>
    <w:multiLevelType w:val="multilevel"/>
    <w:tmpl w:val="F16A1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2365"/>
    <w:rsid w:val="00AB6087"/>
    <w:rsid w:val="00F62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087"/>
  </w:style>
  <w:style w:type="paragraph" w:styleId="1">
    <w:name w:val="heading 1"/>
    <w:basedOn w:val="a"/>
    <w:link w:val="10"/>
    <w:uiPriority w:val="9"/>
    <w:qFormat/>
    <w:rsid w:val="00F62365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F62365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2365"/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62365"/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F62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3r1">
    <w:name w:val="zag13r1"/>
    <w:basedOn w:val="a0"/>
    <w:rsid w:val="00F62365"/>
    <w:rPr>
      <w:rFonts w:ascii="Verdana" w:hAnsi="Verdana" w:hint="default"/>
      <w:b/>
      <w:bCs/>
      <w:color w:val="C0000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F62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23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41551">
          <w:marLeft w:val="300"/>
          <w:marRight w:val="30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448442">
              <w:marLeft w:val="750"/>
              <w:marRight w:val="0"/>
              <w:marTop w:val="0"/>
              <w:marBottom w:val="0"/>
              <w:divBdr>
                <w:top w:val="single" w:sz="6" w:space="8" w:color="808080"/>
                <w:left w:val="single" w:sz="6" w:space="8" w:color="808080"/>
                <w:bottom w:val="single" w:sz="6" w:space="8" w:color="808080"/>
                <w:right w:val="single" w:sz="6" w:space="8" w:color="808080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limp.kcbux.ru/Raznoe/gto/ispytaniy/003-isp-podtygivaniy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olimp.kcbux.ru/Raznoe/gto/ispytaniy/003-isp-podtygivaniy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2521</Characters>
  <Application>Microsoft Office Word</Application>
  <DocSecurity>0</DocSecurity>
  <Lines>21</Lines>
  <Paragraphs>5</Paragraphs>
  <ScaleCrop>false</ScaleCrop>
  <Company>RePack by SPecialiST</Company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2015-10-20T05:56:00Z</dcterms:created>
  <dcterms:modified xsi:type="dcterms:W3CDTF">2015-10-20T05:56:00Z</dcterms:modified>
</cp:coreProperties>
</file>